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60" w:type="dxa"/>
        <w:tblInd w:w="4968" w:type="dxa"/>
        <w:tblLook w:val="04A0" w:firstRow="1" w:lastRow="0" w:firstColumn="1" w:lastColumn="0" w:noHBand="0" w:noVBand="1"/>
      </w:tblPr>
      <w:tblGrid>
        <w:gridCol w:w="2772"/>
        <w:gridCol w:w="2988"/>
      </w:tblGrid>
      <w:tr w:rsidR="000E59DB" w14:paraId="7836AAC0" w14:textId="77777777" w:rsidTr="000E59DB">
        <w:trPr>
          <w:trHeight w:val="860"/>
        </w:trPr>
        <w:tc>
          <w:tcPr>
            <w:tcW w:w="2772" w:type="dxa"/>
            <w:hideMark/>
          </w:tcPr>
          <w:p w14:paraId="78F605C9" w14:textId="4B5CE3D1" w:rsidR="000E59DB" w:rsidRDefault="00781D9C">
            <w:pPr>
              <w:pStyle w:val="Contact"/>
            </w:pPr>
            <w:bookmarkStart w:id="0" w:name="_GoBack" w:colFirst="2" w:colLast="2"/>
            <w:r>
              <w:rPr>
                <w:rStyle w:val="Emphasis"/>
              </w:rPr>
              <w:t xml:space="preserve">Contact: </w:t>
            </w:r>
            <w:r w:rsidR="00EB72DD">
              <w:rPr>
                <w:rStyle w:val="Emphasis"/>
              </w:rPr>
              <w:t>Janie Colin</w:t>
            </w:r>
          </w:p>
          <w:p w14:paraId="34AABE3F" w14:textId="7B963BDB" w:rsidR="000E59DB" w:rsidRDefault="000E59DB">
            <w:pPr>
              <w:pStyle w:val="Contact"/>
            </w:pPr>
            <w:r>
              <w:t xml:space="preserve">Phone </w:t>
            </w:r>
            <w:r w:rsidR="001C07E1">
              <w:t>713.974.4292</w:t>
            </w:r>
          </w:p>
          <w:p w14:paraId="6BF75CB7" w14:textId="42C7B871" w:rsidR="000E59DB" w:rsidRDefault="001C07E1" w:rsidP="00CF7F1C">
            <w:pPr>
              <w:pStyle w:val="Contact"/>
            </w:pPr>
            <w:r>
              <w:t>janie@tarantino.com</w:t>
            </w:r>
          </w:p>
        </w:tc>
        <w:tc>
          <w:tcPr>
            <w:tcW w:w="2988" w:type="dxa"/>
          </w:tcPr>
          <w:p w14:paraId="0BACBB17" w14:textId="40695A41" w:rsidR="000E59DB" w:rsidRDefault="00571B74">
            <w:pPr>
              <w:pStyle w:val="ReturnAddress"/>
            </w:pPr>
            <w:r>
              <w:t>Tarantino Properties, Inc.</w:t>
            </w:r>
          </w:p>
          <w:p w14:paraId="7C921654" w14:textId="29020165" w:rsidR="000E59DB" w:rsidRDefault="00D5440E">
            <w:pPr>
              <w:pStyle w:val="ReturnAddress"/>
            </w:pPr>
            <w:r>
              <w:t>502 E 11</w:t>
            </w:r>
            <w:r w:rsidRPr="00D5440E">
              <w:rPr>
                <w:vertAlign w:val="superscript"/>
              </w:rPr>
              <w:t>th</w:t>
            </w:r>
            <w:r>
              <w:t xml:space="preserve"> Street Suite 400</w:t>
            </w:r>
          </w:p>
          <w:p w14:paraId="0B6F7E78" w14:textId="3CD72106" w:rsidR="000E59DB" w:rsidRDefault="00D5440E">
            <w:pPr>
              <w:pStyle w:val="ReturnAddress"/>
            </w:pPr>
            <w:r>
              <w:t>Austin</w:t>
            </w:r>
            <w:r w:rsidR="00571B74">
              <w:t>, TX 7</w:t>
            </w:r>
            <w:r>
              <w:t>8701</w:t>
            </w:r>
          </w:p>
          <w:p w14:paraId="4F536F13" w14:textId="2E3198C0" w:rsidR="000E59DB" w:rsidRDefault="00F5763A">
            <w:pPr>
              <w:pStyle w:val="ReturnAddress"/>
            </w:pPr>
            <w:r>
              <w:t xml:space="preserve">Phone </w:t>
            </w:r>
            <w:r w:rsidR="00D5440E">
              <w:t>512-302-4500</w:t>
            </w:r>
          </w:p>
          <w:p w14:paraId="4ED90F8E" w14:textId="0066E3AC" w:rsidR="000E59DB" w:rsidRDefault="00CF7F1C" w:rsidP="00571B74">
            <w:pPr>
              <w:pStyle w:val="ReturnAddress"/>
            </w:pPr>
            <w:r>
              <w:t>www.</w:t>
            </w:r>
            <w:r w:rsidR="00571B74">
              <w:t>tarantino</w:t>
            </w:r>
            <w:r w:rsidRPr="00CF7F1C">
              <w:t>.com</w:t>
            </w:r>
          </w:p>
        </w:tc>
      </w:tr>
    </w:tbl>
    <w:bookmarkEnd w:id="0"/>
    <w:p w14:paraId="644184BA" w14:textId="3260FBDE" w:rsidR="000E59DB" w:rsidRDefault="000E59DB" w:rsidP="000E59DB">
      <w:pPr>
        <w:pStyle w:val="DocumentLabel"/>
      </w:pPr>
      <w:r>
        <w:t>Press Release</w:t>
      </w:r>
    </w:p>
    <w:p w14:paraId="1BDFA628" w14:textId="47169628" w:rsidR="000E59DB" w:rsidRDefault="00571B74" w:rsidP="00B929EE">
      <w:pPr>
        <w:pStyle w:val="Title"/>
      </w:pPr>
      <w:r>
        <w:rPr>
          <w:rFonts w:ascii="Arial Black" w:hAnsi="Arial Black"/>
          <w:sz w:val="32"/>
          <w:szCs w:val="32"/>
        </w:rPr>
        <w:t>Tarantino Properties, Inc.</w:t>
      </w:r>
      <w:r w:rsidR="00951F17">
        <w:rPr>
          <w:rFonts w:ascii="Arial Black" w:hAnsi="Arial Black"/>
          <w:sz w:val="32"/>
          <w:szCs w:val="32"/>
        </w:rPr>
        <w:t xml:space="preserve"> </w:t>
      </w:r>
      <w:r w:rsidR="00B929EE">
        <w:rPr>
          <w:rFonts w:ascii="Arial Black" w:hAnsi="Arial Black"/>
          <w:sz w:val="32"/>
          <w:szCs w:val="32"/>
        </w:rPr>
        <w:t>Announces Acquisition</w:t>
      </w:r>
      <w:r w:rsidR="00781D9C">
        <w:rPr>
          <w:rFonts w:ascii="Arial Black" w:hAnsi="Arial Black"/>
          <w:sz w:val="32"/>
          <w:szCs w:val="32"/>
        </w:rPr>
        <w:t xml:space="preserve"> of North Park Shopping Center</w:t>
      </w:r>
      <w:r w:rsidR="00B929EE">
        <w:rPr>
          <w:rFonts w:ascii="Arial Black" w:hAnsi="Arial Black"/>
          <w:sz w:val="32"/>
          <w:szCs w:val="32"/>
        </w:rPr>
        <w:t>.</w:t>
      </w:r>
      <w:r w:rsidR="00951F17">
        <w:rPr>
          <w:rFonts w:ascii="Arial Black" w:hAnsi="Arial Black"/>
          <w:sz w:val="32"/>
          <w:szCs w:val="32"/>
        </w:rPr>
        <w:t xml:space="preserve"> </w:t>
      </w:r>
    </w:p>
    <w:p w14:paraId="6DF60AA5" w14:textId="3523F29D" w:rsidR="000E59DB" w:rsidRDefault="000E59DB" w:rsidP="000E59DB">
      <w:pPr>
        <w:rPr>
          <w:sz w:val="32"/>
          <w:szCs w:val="32"/>
        </w:rPr>
      </w:pPr>
    </w:p>
    <w:p w14:paraId="13034C0A" w14:textId="3A769111" w:rsidR="000E59DB" w:rsidRPr="00FF3A6E" w:rsidRDefault="000E59DB" w:rsidP="00B96D76">
      <w:pPr>
        <w:ind w:left="0"/>
        <w:rPr>
          <w:strike/>
          <w:color w:val="FF0000"/>
          <w:sz w:val="32"/>
          <w:szCs w:val="32"/>
        </w:rPr>
      </w:pPr>
    </w:p>
    <w:p w14:paraId="7052B065" w14:textId="2B912231" w:rsidR="00781D9C" w:rsidRPr="00781D9C" w:rsidRDefault="00781D9C" w:rsidP="00B96D76">
      <w:pPr>
        <w:spacing w:line="480" w:lineRule="auto"/>
        <w:ind w:left="72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/>
        </w:rPr>
        <w:t>Austin</w:t>
      </w:r>
      <w:r w:rsidR="00821BA9">
        <w:rPr>
          <w:rFonts w:ascii="Arial Black" w:hAnsi="Arial Black"/>
        </w:rPr>
        <w:t xml:space="preserve"> </w:t>
      </w:r>
      <w:r w:rsidR="000A1C43">
        <w:rPr>
          <w:rFonts w:ascii="Arial Black" w:hAnsi="Arial Black"/>
        </w:rPr>
        <w:t xml:space="preserve">TX, </w:t>
      </w:r>
      <w:r>
        <w:rPr>
          <w:rFonts w:ascii="Arial Black" w:hAnsi="Arial Black"/>
        </w:rPr>
        <w:t>May</w:t>
      </w:r>
      <w:r w:rsidR="00B929EE">
        <w:rPr>
          <w:rFonts w:ascii="Arial Black" w:hAnsi="Arial Black"/>
        </w:rPr>
        <w:t xml:space="preserve"> 201</w:t>
      </w:r>
      <w:r>
        <w:rPr>
          <w:rFonts w:ascii="Arial Black" w:hAnsi="Arial Black"/>
        </w:rPr>
        <w:t>8</w:t>
      </w:r>
      <w:r w:rsidR="00821BA9">
        <w:rPr>
          <w:rFonts w:ascii="Arial Black" w:hAnsi="Arial Black"/>
        </w:rPr>
        <w:t xml:space="preserve">: </w:t>
      </w:r>
      <w:r w:rsidR="000A1C43">
        <w:rPr>
          <w:rFonts w:cs="Arial"/>
        </w:rPr>
        <w:t>TX</w:t>
      </w:r>
      <w:r w:rsidR="00821BA9">
        <w:rPr>
          <w:rFonts w:cs="Arial"/>
        </w:rPr>
        <w:t xml:space="preserve"> </w:t>
      </w:r>
      <w:r w:rsidR="00821BA9" w:rsidRPr="00821BA9">
        <w:rPr>
          <w:rFonts w:cs="Arial"/>
        </w:rPr>
        <w:t>—</w:t>
      </w:r>
      <w:r w:rsidR="00821BA9">
        <w:rPr>
          <w:rFonts w:cs="Arial"/>
        </w:rPr>
        <w:t xml:space="preserve"> </w:t>
      </w:r>
      <w:r w:rsidR="00B929EE" w:rsidRPr="00781D9C">
        <w:rPr>
          <w:rFonts w:cs="Arial"/>
          <w:sz w:val="24"/>
          <w:szCs w:val="24"/>
        </w:rPr>
        <w:t xml:space="preserve">Tarantino Properties, Inc. </w:t>
      </w:r>
      <w:r w:rsidR="00215F46" w:rsidRPr="00781D9C">
        <w:rPr>
          <w:rFonts w:cs="Arial"/>
          <w:sz w:val="24"/>
          <w:szCs w:val="24"/>
        </w:rPr>
        <w:t>is</w:t>
      </w:r>
      <w:r w:rsidR="00B929EE" w:rsidRPr="00781D9C">
        <w:rPr>
          <w:rFonts w:cs="Arial"/>
          <w:sz w:val="24"/>
          <w:szCs w:val="24"/>
        </w:rPr>
        <w:t xml:space="preserve"> pleased to announce</w:t>
      </w:r>
      <w:r w:rsidR="00B96D76">
        <w:rPr>
          <w:rFonts w:cs="Arial"/>
          <w:sz w:val="24"/>
          <w:szCs w:val="24"/>
        </w:rPr>
        <w:t xml:space="preserve">, on May 10, 2018, </w:t>
      </w:r>
      <w:r w:rsidR="008D7DCF">
        <w:rPr>
          <w:rFonts w:cs="Arial"/>
          <w:color w:val="222222"/>
          <w:sz w:val="24"/>
          <w:szCs w:val="24"/>
          <w:shd w:val="clear" w:color="auto" w:fill="FFFFFF"/>
        </w:rPr>
        <w:t>the acquisition of</w:t>
      </w:r>
      <w:r w:rsidRPr="00781D9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B96D76">
        <w:rPr>
          <w:rFonts w:cs="Arial"/>
          <w:color w:val="222222"/>
          <w:sz w:val="24"/>
          <w:szCs w:val="24"/>
          <w:shd w:val="clear" w:color="auto" w:fill="FFFFFF"/>
        </w:rPr>
        <w:t xml:space="preserve">the </w:t>
      </w:r>
      <w:r w:rsidRPr="00781D9C">
        <w:rPr>
          <w:rFonts w:cs="Arial"/>
          <w:color w:val="222222"/>
          <w:sz w:val="24"/>
          <w:szCs w:val="24"/>
          <w:shd w:val="clear" w:color="auto" w:fill="FFFFFF"/>
        </w:rPr>
        <w:t>North Park Shopping Center located at </w:t>
      </w:r>
      <w:hyperlink r:id="rId6" w:tgtFrame="_blank" w:history="1">
        <w:r w:rsidRPr="00781D9C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9616 N. Lamar Blvd</w:t>
        </w:r>
      </w:hyperlink>
      <w:r w:rsidRPr="00781D9C">
        <w:rPr>
          <w:rFonts w:cs="Arial"/>
          <w:color w:val="222222"/>
          <w:sz w:val="24"/>
          <w:szCs w:val="24"/>
          <w:shd w:val="clear" w:color="auto" w:fill="FFFFFF"/>
        </w:rPr>
        <w:t> in Austin, Texa</w:t>
      </w:r>
      <w:r w:rsidR="00B96D76">
        <w:rPr>
          <w:rFonts w:cs="Arial"/>
          <w:color w:val="222222"/>
          <w:sz w:val="24"/>
          <w:szCs w:val="24"/>
          <w:shd w:val="clear" w:color="auto" w:fill="FFFFFF"/>
        </w:rPr>
        <w:t>s.</w:t>
      </w:r>
      <w:r w:rsidRPr="00781D9C">
        <w:rPr>
          <w:rFonts w:cs="Arial"/>
          <w:color w:val="222222"/>
          <w:sz w:val="24"/>
          <w:szCs w:val="24"/>
          <w:shd w:val="clear" w:color="auto" w:fill="FFFFFF"/>
        </w:rPr>
        <w:t>  The neighborhood retail center has gross leasable area of 110,049 SF on approximately 10 acres. </w:t>
      </w:r>
      <w:hyperlink r:id="rId7" w:tgtFrame="_blank" w:history="1">
        <w:r w:rsidRPr="00781D9C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 </w:t>
        </w:r>
      </w:hyperlink>
      <w:r w:rsidRPr="00781D9C">
        <w:rPr>
          <w:rFonts w:cs="Arial"/>
          <w:color w:val="222222"/>
          <w:sz w:val="24"/>
          <w:szCs w:val="24"/>
          <w:shd w:val="clear" w:color="auto" w:fill="FFFFFF"/>
        </w:rPr>
        <w:t xml:space="preserve">North Park is in a prime, urban infill location in the growing North Lamar corridor of Austin.  The property is currently 93% occupied to a diverse blend of local and national tenants such as Aaron Rents and Dollar General.  Tarantino Properties will manage </w:t>
      </w:r>
      <w:r w:rsidR="00B96D76">
        <w:rPr>
          <w:rFonts w:cs="Arial"/>
          <w:color w:val="222222"/>
          <w:sz w:val="24"/>
          <w:szCs w:val="24"/>
          <w:shd w:val="clear" w:color="auto" w:fill="FFFFFF"/>
        </w:rPr>
        <w:t xml:space="preserve">and lease </w:t>
      </w:r>
      <w:r w:rsidRPr="00781D9C">
        <w:rPr>
          <w:rFonts w:cs="Arial"/>
          <w:color w:val="222222"/>
          <w:sz w:val="24"/>
          <w:szCs w:val="24"/>
          <w:shd w:val="clear" w:color="auto" w:fill="FFFFFF"/>
        </w:rPr>
        <w:t>the property from its Austin office</w:t>
      </w:r>
      <w:r w:rsidR="00B96D76">
        <w:rPr>
          <w:rFonts w:cs="Arial"/>
          <w:color w:val="222222"/>
          <w:sz w:val="24"/>
          <w:szCs w:val="24"/>
          <w:shd w:val="clear" w:color="auto" w:fill="FFFFFF"/>
        </w:rPr>
        <w:t>, led by Nick Tarantino.</w:t>
      </w:r>
      <w:r w:rsidRPr="00781D9C">
        <w:rPr>
          <w:rFonts w:cs="Arial"/>
          <w:color w:val="222222"/>
          <w:sz w:val="24"/>
          <w:szCs w:val="24"/>
          <w:shd w:val="clear" w:color="auto" w:fill="FFFFFF"/>
        </w:rPr>
        <w:t xml:space="preserve">  The selling broker was Jim Batjer, a Senior Managing Director at HFF, LP. </w:t>
      </w:r>
    </w:p>
    <w:p w14:paraId="3496D343" w14:textId="4857B6A5" w:rsidR="00781D9C" w:rsidRDefault="00781D9C" w:rsidP="00781D9C">
      <w:pPr>
        <w:spacing w:line="480" w:lineRule="auto"/>
        <w:ind w:left="720"/>
        <w:rPr>
          <w:rFonts w:cs="Arial"/>
          <w:color w:val="222222"/>
          <w:sz w:val="19"/>
          <w:szCs w:val="19"/>
          <w:shd w:val="clear" w:color="auto" w:fill="FFFFFF"/>
        </w:rPr>
      </w:pPr>
    </w:p>
    <w:p w14:paraId="19338988" w14:textId="6806AA96" w:rsidR="00781D9C" w:rsidRDefault="00781D9C" w:rsidP="00781D9C">
      <w:pPr>
        <w:spacing w:line="480" w:lineRule="auto"/>
        <w:ind w:left="720"/>
        <w:rPr>
          <w:rFonts w:ascii="Times New Roman" w:hAnsi="Times New Roman"/>
          <w:spacing w:val="0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3B757DC" wp14:editId="391314A6">
            <wp:simplePos x="0" y="0"/>
            <wp:positionH relativeFrom="column">
              <wp:posOffset>505460</wp:posOffset>
            </wp:positionH>
            <wp:positionV relativeFrom="paragraph">
              <wp:posOffset>195580</wp:posOffset>
            </wp:positionV>
            <wp:extent cx="1981200" cy="609600"/>
            <wp:effectExtent l="0" t="0" r="0" b="0"/>
            <wp:wrapTight wrapText="bothSides">
              <wp:wrapPolygon edited="0">
                <wp:start x="0" y="0"/>
                <wp:lineTo x="0" y="20700"/>
                <wp:lineTo x="21323" y="20700"/>
                <wp:lineTo x="21323" y="0"/>
                <wp:lineTo x="0" y="0"/>
              </wp:wrapPolygon>
            </wp:wrapTight>
            <wp:docPr id="2" name="Picture 2" descr="../../../../../../Users/webdev_mac/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Users/webdev_mac/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D9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EFCC" w14:textId="77777777" w:rsidR="003935A9" w:rsidRDefault="003935A9" w:rsidP="00EF7D59">
      <w:r>
        <w:separator/>
      </w:r>
    </w:p>
  </w:endnote>
  <w:endnote w:type="continuationSeparator" w:id="0">
    <w:p w14:paraId="45BA773B" w14:textId="77777777" w:rsidR="003935A9" w:rsidRDefault="003935A9" w:rsidP="00EF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37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91"/>
    </w:tblGrid>
    <w:tr w:rsidR="00EC7C75" w14:paraId="26870CBA" w14:textId="77777777" w:rsidTr="0007325C">
      <w:trPr>
        <w:trHeight w:val="328"/>
      </w:trPr>
      <w:tc>
        <w:tcPr>
          <w:tcW w:w="5000" w:type="pct"/>
          <w:shd w:val="clear" w:color="auto" w:fill="000000" w:themeFill="text1"/>
          <w:vAlign w:val="center"/>
        </w:tcPr>
        <w:p w14:paraId="73FC0635" w14:textId="77777777" w:rsidR="00EC7C75" w:rsidRPr="00EF7D59" w:rsidRDefault="003935A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404040" w:themeColor="text1" w:themeTint="BF"/>
              <w:sz w:val="18"/>
              <w:szCs w:val="18"/>
            </w:rPr>
          </w:pPr>
          <w:sdt>
            <w:sdtPr>
              <w:rPr>
                <w:rFonts w:ascii="Arial Black" w:hAnsi="Arial Black"/>
                <w:b/>
                <w:caps/>
                <w:color w:val="FFFFFF" w:themeColor="background1"/>
              </w:rPr>
              <w:alias w:val="Title"/>
              <w:tag w:val=""/>
              <w:id w:val="-578829839"/>
              <w:placeholder>
                <w:docPart w:val="6C5C5149F1404A2BB5A48468424D2C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C7C75" w:rsidRPr="00EF7D59">
                <w:rPr>
                  <w:rFonts w:ascii="Arial Black" w:hAnsi="Arial Black"/>
                  <w:b/>
                  <w:caps/>
                  <w:color w:val="FFFFFF" w:themeColor="background1"/>
                </w:rPr>
                <w:t>For Immediate release</w:t>
              </w:r>
            </w:sdtContent>
          </w:sdt>
        </w:p>
      </w:tc>
    </w:tr>
  </w:tbl>
  <w:p w14:paraId="25FFFD96" w14:textId="77777777" w:rsidR="00EC7C75" w:rsidRDefault="00EC7C75">
    <w:pPr>
      <w:pStyle w:val="Footer"/>
    </w:pPr>
  </w:p>
  <w:p w14:paraId="68B017F1" w14:textId="77777777" w:rsidR="00EC7C75" w:rsidRDefault="00EC7C75">
    <w:pPr>
      <w:pStyle w:val="Footer"/>
    </w:pPr>
  </w:p>
  <w:p w14:paraId="46935816" w14:textId="77777777" w:rsidR="00EC7C75" w:rsidRDefault="00EC7C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7FC6F6" wp14:editId="5B00BE61">
              <wp:simplePos x="0" y="0"/>
              <wp:positionH relativeFrom="column">
                <wp:posOffset>-600076</wp:posOffset>
              </wp:positionH>
              <wp:positionV relativeFrom="paragraph">
                <wp:posOffset>155575</wp:posOffset>
              </wp:positionV>
              <wp:extent cx="7229475" cy="1905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7EEA1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25pt,12.25pt" to="52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C649" w14:textId="77777777" w:rsidR="003935A9" w:rsidRDefault="003935A9" w:rsidP="00EF7D59">
      <w:r>
        <w:separator/>
      </w:r>
    </w:p>
  </w:footnote>
  <w:footnote w:type="continuationSeparator" w:id="0">
    <w:p w14:paraId="4D164DD9" w14:textId="77777777" w:rsidR="003935A9" w:rsidRDefault="003935A9" w:rsidP="00EF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22C5" w14:textId="77777777" w:rsidR="00EC7C75" w:rsidRDefault="00EC7C75" w:rsidP="0007325C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2MDUyN7EwNjMyM7RU0lEKTi0uzszPAykwrAUAHRiZYCwAAAA="/>
  </w:docVars>
  <w:rsids>
    <w:rsidRoot w:val="000E59DB"/>
    <w:rsid w:val="0007325C"/>
    <w:rsid w:val="000A1C43"/>
    <w:rsid w:val="000E59DB"/>
    <w:rsid w:val="000F63E5"/>
    <w:rsid w:val="001C07E1"/>
    <w:rsid w:val="001F5AD3"/>
    <w:rsid w:val="00215F46"/>
    <w:rsid w:val="002D7C44"/>
    <w:rsid w:val="00347155"/>
    <w:rsid w:val="00382A6F"/>
    <w:rsid w:val="003935A9"/>
    <w:rsid w:val="0045141D"/>
    <w:rsid w:val="004D2EBC"/>
    <w:rsid w:val="00571B74"/>
    <w:rsid w:val="0059253D"/>
    <w:rsid w:val="005A445D"/>
    <w:rsid w:val="00781D9C"/>
    <w:rsid w:val="007F2C6B"/>
    <w:rsid w:val="00821BA9"/>
    <w:rsid w:val="0083212A"/>
    <w:rsid w:val="00895C22"/>
    <w:rsid w:val="008D7DCF"/>
    <w:rsid w:val="00910640"/>
    <w:rsid w:val="00951F17"/>
    <w:rsid w:val="00A731E8"/>
    <w:rsid w:val="00B07AC5"/>
    <w:rsid w:val="00B929EE"/>
    <w:rsid w:val="00B96D76"/>
    <w:rsid w:val="00BE09E7"/>
    <w:rsid w:val="00C13C14"/>
    <w:rsid w:val="00CC7174"/>
    <w:rsid w:val="00CF2D07"/>
    <w:rsid w:val="00CF7F1C"/>
    <w:rsid w:val="00D1626D"/>
    <w:rsid w:val="00D5440E"/>
    <w:rsid w:val="00E768F5"/>
    <w:rsid w:val="00EB72DD"/>
    <w:rsid w:val="00EC7C75"/>
    <w:rsid w:val="00EF7D59"/>
    <w:rsid w:val="00F5763A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45F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DB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E59DB"/>
    <w:rPr>
      <w:rFonts w:ascii="Arial Black" w:hAnsi="Arial Black" w:hint="default"/>
      <w:i w:val="0"/>
      <w:iCs w:val="0"/>
      <w:spacing w:val="-10"/>
    </w:rPr>
  </w:style>
  <w:style w:type="paragraph" w:customStyle="1" w:styleId="ReturnAddress">
    <w:name w:val="Return Address"/>
    <w:basedOn w:val="Normal"/>
    <w:rsid w:val="000E59DB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BodyText"/>
    <w:rsid w:val="000E59DB"/>
    <w:pPr>
      <w:spacing w:after="0" w:line="200" w:lineRule="atLeast"/>
      <w:ind w:left="0"/>
    </w:pPr>
    <w:rPr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E59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9D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ocumentLabel">
    <w:name w:val="Document Label"/>
    <w:basedOn w:val="Normal"/>
    <w:next w:val="Title"/>
    <w:rsid w:val="000E59DB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Normal"/>
    <w:link w:val="TitleChar"/>
    <w:qFormat/>
    <w:rsid w:val="000E59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E59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F7D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59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7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59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7887+San+Felipe,+Suite+237+%0D%0A+Houston,+TX+77063&amp;entry=gmail&amp;source=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9616+N.+Lamar+Blvd&amp;entry=gmail&amp;source=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C5149F1404A2BB5A48468424D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568DC-7B9C-48E1-838D-B7BED0D61C4D}"/>
      </w:docPartPr>
      <w:docPartBody>
        <w:p w:rsidR="00EB5179" w:rsidRDefault="006F79AA" w:rsidP="006F79AA">
          <w:pPr>
            <w:pStyle w:val="6C5C5149F1404A2BB5A48468424D2CE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9AA"/>
    <w:rsid w:val="000C0F55"/>
    <w:rsid w:val="00362473"/>
    <w:rsid w:val="006F79AA"/>
    <w:rsid w:val="007A6AB2"/>
    <w:rsid w:val="007C5DEA"/>
    <w:rsid w:val="007D6387"/>
    <w:rsid w:val="007E4326"/>
    <w:rsid w:val="00C55624"/>
    <w:rsid w:val="00D00105"/>
    <w:rsid w:val="00EB5179"/>
    <w:rsid w:val="00F45BF8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C726CF87E94E2BBDAF1659EA6A6998">
    <w:name w:val="C2C726CF87E94E2BBDAF1659EA6A6998"/>
    <w:rsid w:val="006F79AA"/>
  </w:style>
  <w:style w:type="paragraph" w:customStyle="1" w:styleId="10267E1B4B884179BC0473E69A92BCF0">
    <w:name w:val="10267E1B4B884179BC0473E69A92BCF0"/>
    <w:rsid w:val="006F79AA"/>
  </w:style>
  <w:style w:type="paragraph" w:customStyle="1" w:styleId="FDC3B52CDF044BF5A71DDBFB88520DE4">
    <w:name w:val="FDC3B52CDF044BF5A71DDBFB88520DE4"/>
    <w:rsid w:val="006F79AA"/>
  </w:style>
  <w:style w:type="paragraph" w:customStyle="1" w:styleId="B67FB187AFC24DBD9675CFE22319B43A">
    <w:name w:val="B67FB187AFC24DBD9675CFE22319B43A"/>
    <w:rsid w:val="006F79AA"/>
  </w:style>
  <w:style w:type="paragraph" w:customStyle="1" w:styleId="6C5C5149F1404A2BB5A48468424D2CE2">
    <w:name w:val="6C5C5149F1404A2BB5A48468424D2CE2"/>
    <w:rsid w:val="006F7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DevBoom</dc:creator>
  <cp:keywords/>
  <dc:description/>
  <cp:lastModifiedBy>Janie Colin</cp:lastModifiedBy>
  <cp:revision>2</cp:revision>
  <cp:lastPrinted>2016-05-02T16:55:00Z</cp:lastPrinted>
  <dcterms:created xsi:type="dcterms:W3CDTF">2018-06-12T19:42:00Z</dcterms:created>
  <dcterms:modified xsi:type="dcterms:W3CDTF">2018-06-12T19:42:00Z</dcterms:modified>
</cp:coreProperties>
</file>